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298" w:rsidRPr="009C20B7" w:rsidRDefault="00732298" w:rsidP="00732298">
      <w:pPr>
        <w:spacing w:line="360" w:lineRule="auto"/>
        <w:jc w:val="center"/>
        <w:rPr>
          <w:b/>
          <w:bCs/>
          <w:color w:val="FFFFFF"/>
          <w:sz w:val="48"/>
          <w:u w:val="thick"/>
        </w:rPr>
      </w:pPr>
      <w:r w:rsidRPr="00BA1B2E">
        <w:rPr>
          <w:rFonts w:ascii="华文中宋" w:eastAsia="华文中宋" w:hAnsi="华文中宋" w:hint="eastAsia"/>
          <w:b/>
          <w:bCs/>
          <w:color w:val="FF0000"/>
          <w:w w:val="66"/>
          <w:sz w:val="124"/>
          <w:szCs w:val="124"/>
        </w:rPr>
        <w:t>山东科技大学</w:t>
      </w:r>
      <w:r>
        <w:rPr>
          <w:rFonts w:ascii="华文中宋" w:eastAsia="华文中宋" w:hAnsi="华文中宋" w:hint="eastAsia"/>
          <w:b/>
          <w:bCs/>
          <w:color w:val="FF0000"/>
          <w:w w:val="66"/>
          <w:sz w:val="124"/>
          <w:szCs w:val="124"/>
        </w:rPr>
        <w:t>研究生院</w:t>
      </w:r>
      <w:bookmarkStart w:id="0" w:name="_GoBack"/>
      <w:bookmarkEnd w:id="0"/>
    </w:p>
    <w:p w:rsidR="00723C07" w:rsidRDefault="00732298" w:rsidP="00732298">
      <w:pPr>
        <w:spacing w:line="360" w:lineRule="auto"/>
        <w:rPr>
          <w:rFonts w:ascii="仿宋_GB2312" w:eastAsia="仿宋_GB2312"/>
          <w:sz w:val="32"/>
          <w:szCs w:val="32"/>
        </w:rPr>
      </w:pPr>
      <w:r w:rsidRPr="00BA1B2E">
        <w:rPr>
          <w:rFonts w:hint="eastAsia"/>
          <w:b/>
          <w:bCs/>
          <w:color w:val="FF0000"/>
          <w:sz w:val="48"/>
          <w:u w:val="thick"/>
        </w:rPr>
        <w:t xml:space="preserve">　　</w:t>
      </w:r>
      <w:r>
        <w:rPr>
          <w:rFonts w:hint="eastAsia"/>
          <w:b/>
          <w:bCs/>
          <w:color w:val="FF0000"/>
          <w:sz w:val="48"/>
          <w:u w:val="thick"/>
        </w:rPr>
        <w:t xml:space="preserve">                 </w:t>
      </w:r>
      <w:r w:rsidRPr="00BA1B2E">
        <w:rPr>
          <w:rFonts w:hint="eastAsia"/>
          <w:b/>
          <w:bCs/>
          <w:color w:val="FF0000"/>
          <w:sz w:val="48"/>
          <w:u w:val="thick"/>
        </w:rPr>
        <w:t xml:space="preserve">　　　　　　　　　　　　　　　　</w:t>
      </w:r>
    </w:p>
    <w:p w:rsidR="00723CF9" w:rsidRDefault="00BC3811">
      <w:pPr>
        <w:spacing w:line="52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研工字</w:t>
      </w:r>
      <w:r>
        <w:rPr>
          <w:rFonts w:ascii="仿宋_GB2312" w:eastAsia="仿宋_GB2312" w:hAnsi="宋体" w:hint="eastAsia"/>
          <w:sz w:val="32"/>
          <w:szCs w:val="32"/>
        </w:rPr>
        <w:t>〔</w:t>
      </w:r>
      <w:r>
        <w:rPr>
          <w:rFonts w:ascii="仿宋_GB2312" w:eastAsia="仿宋_GB2312" w:hAnsi="宋体"/>
          <w:sz w:val="32"/>
          <w:szCs w:val="32"/>
        </w:rPr>
        <w:t>201</w:t>
      </w:r>
      <w:r w:rsidR="007569B6">
        <w:rPr>
          <w:rFonts w:ascii="仿宋_GB2312" w:eastAsia="仿宋_GB2312" w:hAnsi="宋体" w:hint="eastAsia"/>
          <w:sz w:val="32"/>
          <w:szCs w:val="32"/>
        </w:rPr>
        <w:t>8</w:t>
      </w:r>
      <w:r>
        <w:rPr>
          <w:rFonts w:ascii="仿宋_GB2312" w:eastAsia="仿宋_GB2312" w:hAnsi="宋体" w:hint="eastAsia"/>
          <w:sz w:val="32"/>
          <w:szCs w:val="32"/>
        </w:rPr>
        <w:t>〕</w:t>
      </w:r>
      <w:r w:rsidR="00231C04">
        <w:rPr>
          <w:rFonts w:ascii="仿宋_GB2312" w:eastAsia="仿宋_GB2312" w:hAnsi="宋体" w:hint="eastAsia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号</w:t>
      </w:r>
    </w:p>
    <w:p w:rsidR="00723CF9" w:rsidRDefault="00BC3811">
      <w:pPr>
        <w:pStyle w:val="2"/>
        <w:widowControl/>
        <w:spacing w:before="0" w:beforeAutospacing="0" w:after="0" w:afterAutospacing="0" w:line="675" w:lineRule="atLeast"/>
        <w:jc w:val="center"/>
        <w:rPr>
          <w:rFonts w:ascii="黑体" w:eastAsia="黑体" w:hAnsi="黑体"/>
          <w:color w:val="2B2B2B"/>
          <w:sz w:val="32"/>
          <w:szCs w:val="32"/>
        </w:rPr>
      </w:pPr>
      <w:r>
        <w:rPr>
          <w:rFonts w:ascii="黑体" w:eastAsia="黑体" w:hAnsi="黑体" w:hint="eastAsia"/>
          <w:color w:val="2B2B2B"/>
          <w:sz w:val="32"/>
          <w:szCs w:val="32"/>
        </w:rPr>
        <w:t>关于做好201</w:t>
      </w:r>
      <w:r w:rsidR="007569B6">
        <w:rPr>
          <w:rFonts w:ascii="黑体" w:eastAsia="黑体" w:hAnsi="黑体" w:hint="eastAsia"/>
          <w:color w:val="2B2B2B"/>
          <w:sz w:val="32"/>
          <w:szCs w:val="32"/>
        </w:rPr>
        <w:t>8</w:t>
      </w:r>
      <w:r>
        <w:rPr>
          <w:rFonts w:ascii="黑体" w:eastAsia="黑体" w:hAnsi="黑体" w:hint="eastAsia"/>
          <w:color w:val="2B2B2B"/>
          <w:sz w:val="32"/>
          <w:szCs w:val="32"/>
        </w:rPr>
        <w:t>年</w:t>
      </w:r>
      <w:r>
        <w:rPr>
          <w:rFonts w:ascii="黑体" w:eastAsia="黑体" w:hAnsi="黑体" w:cs="仿宋_GB2312" w:hint="eastAsia"/>
          <w:sz w:val="32"/>
          <w:szCs w:val="32"/>
        </w:rPr>
        <w:t xml:space="preserve"> “名家讲坛”工作</w:t>
      </w:r>
      <w:r w:rsidR="00B7399F">
        <w:rPr>
          <w:rFonts w:ascii="黑体" w:eastAsia="黑体" w:hAnsi="黑体" w:cs="仿宋_GB2312" w:hint="eastAsia"/>
          <w:sz w:val="32"/>
          <w:szCs w:val="32"/>
        </w:rPr>
        <w:t>的</w:t>
      </w:r>
      <w:r>
        <w:rPr>
          <w:rFonts w:ascii="黑体" w:eastAsia="黑体" w:hAnsi="黑体" w:hint="eastAsia"/>
          <w:color w:val="2B2B2B"/>
          <w:sz w:val="32"/>
          <w:szCs w:val="32"/>
        </w:rPr>
        <w:t>通知</w:t>
      </w:r>
    </w:p>
    <w:p w:rsidR="00723CF9" w:rsidRDefault="00BC3811">
      <w:pPr>
        <w:widowControl/>
        <w:spacing w:line="540" w:lineRule="exact"/>
        <w:jc w:val="left"/>
        <w:textAlignment w:val="top"/>
        <w:rPr>
          <w:rFonts w:ascii="仿宋_GB2312" w:eastAsia="仿宋_GB2312" w:hAnsi="仿宋"/>
          <w:b/>
          <w:sz w:val="30"/>
          <w:szCs w:val="30"/>
        </w:rPr>
      </w:pPr>
      <w:r>
        <w:rPr>
          <w:rFonts w:ascii="仿宋_GB2312" w:eastAsia="仿宋_GB2312" w:hAnsi="仿宋" w:cs="Verdana" w:hint="eastAsia"/>
          <w:b/>
          <w:kern w:val="0"/>
          <w:sz w:val="30"/>
          <w:szCs w:val="30"/>
        </w:rPr>
        <w:t xml:space="preserve">各学院： </w:t>
      </w:r>
    </w:p>
    <w:p w:rsidR="00723CF9" w:rsidRDefault="00BC3811">
      <w:pPr>
        <w:widowControl/>
        <w:spacing w:line="540" w:lineRule="exact"/>
        <w:ind w:firstLineChars="200" w:firstLine="600"/>
        <w:jc w:val="left"/>
        <w:rPr>
          <w:rFonts w:ascii="仿宋_GB2312" w:eastAsia="仿宋_GB2312" w:hAnsi="仿宋" w:cs="Verdana"/>
          <w:kern w:val="0"/>
          <w:sz w:val="30"/>
          <w:szCs w:val="30"/>
        </w:rPr>
      </w:pPr>
      <w:r>
        <w:rPr>
          <w:rFonts w:ascii="仿宋_GB2312" w:eastAsia="仿宋_GB2312" w:hAnsi="仿宋" w:cs="Verdana" w:hint="eastAsia"/>
          <w:kern w:val="0"/>
          <w:sz w:val="30"/>
          <w:szCs w:val="30"/>
        </w:rPr>
        <w:t>“名家讲坛”是我校开展的面向全体研究生的特色品牌学术活动,活动通过邀请海内外知名专家学者举办学术报告，增强学科间的交流和沟通，拓展研究生的知识面和学术思维空间，提升研究生的学术素养和学术水平，营造了良好的校园学术氛围。为进一步贯彻落实国家《学位与研究生教育发展“十三五”规划》的文件精神，助力学校“双一流”建设，做好201</w:t>
      </w:r>
      <w:r w:rsidR="007569B6">
        <w:rPr>
          <w:rFonts w:ascii="仿宋_GB2312" w:eastAsia="仿宋_GB2312" w:hAnsi="仿宋" w:cs="Verdana" w:hint="eastAsia"/>
          <w:kern w:val="0"/>
          <w:sz w:val="30"/>
          <w:szCs w:val="30"/>
        </w:rPr>
        <w:t>8</w:t>
      </w:r>
      <w:r>
        <w:rPr>
          <w:rFonts w:ascii="仿宋_GB2312" w:eastAsia="仿宋_GB2312" w:hAnsi="仿宋" w:cs="Verdana" w:hint="eastAsia"/>
          <w:kern w:val="0"/>
          <w:sz w:val="30"/>
          <w:szCs w:val="30"/>
        </w:rPr>
        <w:t>年研究生“名家讲坛”工作，现将相关事宜通知如下：</w:t>
      </w:r>
    </w:p>
    <w:p w:rsidR="00723CF9" w:rsidRDefault="00BC3811">
      <w:pPr>
        <w:widowControl/>
        <w:spacing w:line="540" w:lineRule="exact"/>
        <w:ind w:firstLineChars="200" w:firstLine="602"/>
        <w:jc w:val="left"/>
        <w:rPr>
          <w:rFonts w:ascii="仿宋_GB2312" w:eastAsia="仿宋_GB2312" w:hAnsi="仿宋" w:cs="Verdana"/>
          <w:b/>
          <w:kern w:val="0"/>
          <w:sz w:val="30"/>
          <w:szCs w:val="30"/>
        </w:rPr>
      </w:pPr>
      <w:r>
        <w:rPr>
          <w:rFonts w:ascii="仿宋_GB2312" w:eastAsia="仿宋_GB2312" w:hAnsi="仿宋" w:cs="Verdana" w:hint="eastAsia"/>
          <w:b/>
          <w:kern w:val="0"/>
          <w:sz w:val="30"/>
          <w:szCs w:val="30"/>
        </w:rPr>
        <w:t>一、活动宗旨</w:t>
      </w:r>
    </w:p>
    <w:p w:rsidR="00723CF9" w:rsidRDefault="00BC3811">
      <w:pPr>
        <w:widowControl/>
        <w:spacing w:line="540" w:lineRule="exact"/>
        <w:ind w:firstLineChars="200" w:firstLine="600"/>
        <w:jc w:val="left"/>
        <w:rPr>
          <w:rFonts w:ascii="仿宋_GB2312" w:eastAsia="仿宋_GB2312" w:hAnsi="仿宋" w:cs="Verdana"/>
          <w:kern w:val="0"/>
          <w:sz w:val="30"/>
          <w:szCs w:val="30"/>
        </w:rPr>
      </w:pPr>
      <w:r>
        <w:rPr>
          <w:rFonts w:ascii="仿宋_GB2312" w:eastAsia="仿宋_GB2312" w:hAnsi="仿宋" w:cs="Verdana" w:hint="eastAsia"/>
          <w:kern w:val="0"/>
          <w:sz w:val="30"/>
          <w:szCs w:val="30"/>
        </w:rPr>
        <w:t>立足学科前沿，荟萃科技人文；聆听智者教诲，活跃学术思维；激发创新潜能，培育拔尖人才。</w:t>
      </w:r>
    </w:p>
    <w:p w:rsidR="00723CF9" w:rsidRDefault="00BC3811">
      <w:pPr>
        <w:widowControl/>
        <w:spacing w:line="540" w:lineRule="exact"/>
        <w:ind w:firstLineChars="200" w:firstLine="602"/>
        <w:jc w:val="left"/>
        <w:rPr>
          <w:rFonts w:ascii="仿宋_GB2312" w:eastAsia="仿宋_GB2312" w:hAnsi="仿宋" w:cs="Verdana"/>
          <w:b/>
          <w:kern w:val="0"/>
          <w:sz w:val="30"/>
          <w:szCs w:val="30"/>
        </w:rPr>
      </w:pPr>
      <w:r>
        <w:rPr>
          <w:rFonts w:ascii="仿宋_GB2312" w:eastAsia="仿宋_GB2312" w:hAnsi="仿宋" w:cs="Verdana" w:hint="eastAsia"/>
          <w:b/>
          <w:kern w:val="0"/>
          <w:sz w:val="30"/>
          <w:szCs w:val="30"/>
        </w:rPr>
        <w:t>二、活动组织</w:t>
      </w:r>
    </w:p>
    <w:p w:rsidR="00F029E0" w:rsidRDefault="00BC3811">
      <w:pPr>
        <w:widowControl/>
        <w:spacing w:line="540" w:lineRule="exact"/>
        <w:ind w:firstLineChars="200" w:firstLine="600"/>
        <w:jc w:val="left"/>
        <w:rPr>
          <w:rFonts w:ascii="仿宋_GB2312" w:eastAsia="仿宋_GB2312" w:hAnsi="仿宋" w:cs="Verdana"/>
          <w:kern w:val="0"/>
          <w:sz w:val="30"/>
          <w:szCs w:val="30"/>
        </w:rPr>
      </w:pPr>
      <w:r>
        <w:rPr>
          <w:rFonts w:ascii="仿宋_GB2312" w:eastAsia="仿宋_GB2312" w:hAnsi="仿宋" w:cs="Verdana" w:hint="eastAsia"/>
          <w:kern w:val="0"/>
          <w:sz w:val="30"/>
          <w:szCs w:val="30"/>
        </w:rPr>
        <w:t>1.“名家讲坛”由研究生院（部）主办，各学院具体承办，各学院要精心规划，积极主动邀请知名校友或学者来校作学术报告，并认真做好201</w:t>
      </w:r>
      <w:r w:rsidR="00E17BE7">
        <w:rPr>
          <w:rFonts w:ascii="仿宋_GB2312" w:eastAsia="仿宋_GB2312" w:hAnsi="仿宋" w:cs="Verdana" w:hint="eastAsia"/>
          <w:kern w:val="0"/>
          <w:sz w:val="30"/>
          <w:szCs w:val="30"/>
        </w:rPr>
        <w:t>8</w:t>
      </w:r>
      <w:r>
        <w:rPr>
          <w:rFonts w:ascii="仿宋_GB2312" w:eastAsia="仿宋_GB2312" w:hAnsi="仿宋" w:cs="Verdana" w:hint="eastAsia"/>
          <w:kern w:val="0"/>
          <w:sz w:val="30"/>
          <w:szCs w:val="30"/>
        </w:rPr>
        <w:t>年承办计划（附件1）</w:t>
      </w:r>
      <w:r w:rsidR="00F029E0">
        <w:rPr>
          <w:rFonts w:ascii="仿宋_GB2312" w:eastAsia="仿宋_GB2312" w:hAnsi="仿宋" w:cs="Verdana" w:hint="eastAsia"/>
          <w:kern w:val="0"/>
          <w:sz w:val="30"/>
          <w:szCs w:val="30"/>
        </w:rPr>
        <w:t>。</w:t>
      </w:r>
    </w:p>
    <w:p w:rsidR="00E927DF" w:rsidRDefault="00F029E0" w:rsidP="00FC2B37">
      <w:pPr>
        <w:widowControl/>
        <w:spacing w:line="540" w:lineRule="exact"/>
        <w:ind w:firstLineChars="200" w:firstLine="600"/>
        <w:jc w:val="left"/>
        <w:rPr>
          <w:rFonts w:ascii="仿宋_GB2312" w:eastAsia="仿宋_GB2312" w:hAnsi="仿宋" w:cs="Verdana"/>
          <w:kern w:val="0"/>
          <w:sz w:val="30"/>
          <w:szCs w:val="30"/>
        </w:rPr>
      </w:pPr>
      <w:r>
        <w:rPr>
          <w:rFonts w:ascii="仿宋_GB2312" w:eastAsia="仿宋_GB2312" w:hAnsi="仿宋" w:cs="Verdana" w:hint="eastAsia"/>
          <w:kern w:val="0"/>
          <w:sz w:val="30"/>
          <w:szCs w:val="30"/>
        </w:rPr>
        <w:t>2.</w:t>
      </w:r>
      <w:r w:rsidR="00E927DF">
        <w:rPr>
          <w:rFonts w:ascii="仿宋_GB2312" w:eastAsia="仿宋_GB2312" w:hAnsi="仿宋" w:cs="Verdana" w:hint="eastAsia"/>
          <w:kern w:val="0"/>
          <w:sz w:val="30"/>
          <w:szCs w:val="30"/>
        </w:rPr>
        <w:t>“名家讲坛”活动经费支出按照学校财务管理有关规章制度执行，研究生院（部）承担专家讲课费，各学院承担活动其他费用。</w:t>
      </w:r>
    </w:p>
    <w:p w:rsidR="00FC2B37" w:rsidRDefault="00E927DF" w:rsidP="00FC2B37">
      <w:pPr>
        <w:widowControl/>
        <w:spacing w:line="540" w:lineRule="exact"/>
        <w:ind w:firstLineChars="200" w:firstLine="600"/>
        <w:jc w:val="left"/>
        <w:rPr>
          <w:rFonts w:ascii="仿宋_GB2312" w:eastAsia="仿宋_GB2312" w:hAnsi="仿宋" w:cs="Verdana"/>
          <w:kern w:val="0"/>
          <w:sz w:val="30"/>
          <w:szCs w:val="30"/>
        </w:rPr>
      </w:pPr>
      <w:r>
        <w:rPr>
          <w:rFonts w:ascii="仿宋_GB2312" w:eastAsia="仿宋_GB2312" w:hAnsi="仿宋" w:cs="Verdana" w:hint="eastAsia"/>
          <w:kern w:val="0"/>
          <w:sz w:val="30"/>
          <w:szCs w:val="30"/>
        </w:rPr>
        <w:lastRenderedPageBreak/>
        <w:t>3.</w:t>
      </w:r>
      <w:r w:rsidR="00F029E0">
        <w:rPr>
          <w:rFonts w:ascii="仿宋_GB2312" w:eastAsia="仿宋_GB2312" w:hAnsi="仿宋" w:cs="Verdana" w:hint="eastAsia"/>
          <w:kern w:val="0"/>
          <w:sz w:val="30"/>
          <w:szCs w:val="30"/>
        </w:rPr>
        <w:t>根据</w:t>
      </w:r>
      <w:r>
        <w:rPr>
          <w:rFonts w:ascii="仿宋_GB2312" w:eastAsia="仿宋_GB2312" w:hAnsi="仿宋" w:cs="Verdana" w:hint="eastAsia"/>
          <w:kern w:val="0"/>
          <w:sz w:val="30"/>
          <w:szCs w:val="30"/>
        </w:rPr>
        <w:t>2018年</w:t>
      </w:r>
      <w:r w:rsidR="00F029E0">
        <w:rPr>
          <w:rFonts w:ascii="仿宋_GB2312" w:eastAsia="仿宋_GB2312" w:hAnsi="仿宋" w:cs="Verdana" w:hint="eastAsia"/>
          <w:kern w:val="0"/>
          <w:sz w:val="30"/>
          <w:szCs w:val="30"/>
        </w:rPr>
        <w:t>学校“名家讲坛”经费预算，</w:t>
      </w:r>
      <w:r w:rsidR="00BC3811">
        <w:rPr>
          <w:rFonts w:ascii="仿宋_GB2312" w:eastAsia="仿宋_GB2312" w:hAnsi="仿宋" w:cs="Verdana" w:hint="eastAsia"/>
          <w:kern w:val="0"/>
          <w:sz w:val="30"/>
          <w:szCs w:val="30"/>
        </w:rPr>
        <w:t>学校全年拟举办</w:t>
      </w:r>
      <w:r w:rsidR="00932FB6">
        <w:rPr>
          <w:rFonts w:ascii="仿宋_GB2312" w:eastAsia="仿宋_GB2312" w:hAnsi="仿宋" w:cs="Verdana" w:hint="eastAsia"/>
          <w:kern w:val="0"/>
          <w:sz w:val="30"/>
          <w:szCs w:val="30"/>
        </w:rPr>
        <w:t>60</w:t>
      </w:r>
      <w:r w:rsidR="00BC3811">
        <w:rPr>
          <w:rFonts w:ascii="仿宋_GB2312" w:eastAsia="仿宋_GB2312" w:hAnsi="仿宋" w:cs="Verdana" w:hint="eastAsia"/>
          <w:kern w:val="0"/>
          <w:sz w:val="30"/>
          <w:szCs w:val="30"/>
        </w:rPr>
        <w:t>期左右，</w:t>
      </w:r>
      <w:r w:rsidR="00932FB6">
        <w:rPr>
          <w:rFonts w:ascii="仿宋_GB2312" w:eastAsia="仿宋_GB2312" w:hAnsi="仿宋" w:cs="Verdana" w:hint="eastAsia"/>
          <w:kern w:val="0"/>
          <w:sz w:val="30"/>
          <w:szCs w:val="30"/>
        </w:rPr>
        <w:t>鼓励各学院积极申报，原则上研工部可为每个学院报销专家讲课费3-</w:t>
      </w:r>
      <w:r w:rsidR="00FC2B37">
        <w:rPr>
          <w:rFonts w:ascii="仿宋_GB2312" w:eastAsia="仿宋_GB2312" w:hAnsi="仿宋" w:cs="Verdana" w:hint="eastAsia"/>
          <w:kern w:val="0"/>
          <w:sz w:val="30"/>
          <w:szCs w:val="30"/>
        </w:rPr>
        <w:t>4期，4期以后的</w:t>
      </w:r>
      <w:r w:rsidR="00932FB6">
        <w:rPr>
          <w:rFonts w:ascii="仿宋_GB2312" w:eastAsia="仿宋_GB2312" w:hAnsi="仿宋" w:cs="Verdana" w:hint="eastAsia"/>
          <w:kern w:val="0"/>
          <w:sz w:val="30"/>
          <w:szCs w:val="30"/>
        </w:rPr>
        <w:t>专家讲课费</w:t>
      </w:r>
      <w:r w:rsidR="00FC2B37">
        <w:rPr>
          <w:rFonts w:ascii="仿宋_GB2312" w:eastAsia="仿宋_GB2312" w:hAnsi="仿宋" w:cs="Verdana" w:hint="eastAsia"/>
          <w:kern w:val="0"/>
          <w:sz w:val="30"/>
          <w:szCs w:val="30"/>
        </w:rPr>
        <w:t>建议从各学院</w:t>
      </w:r>
      <w:r>
        <w:rPr>
          <w:rFonts w:ascii="仿宋_GB2312" w:eastAsia="仿宋_GB2312" w:hAnsi="仿宋" w:cs="Verdana" w:hint="eastAsia"/>
          <w:kern w:val="0"/>
          <w:sz w:val="30"/>
          <w:szCs w:val="30"/>
        </w:rPr>
        <w:t>学科建设等相关项目列支</w:t>
      </w:r>
      <w:r w:rsidR="00FC2B37">
        <w:rPr>
          <w:rFonts w:ascii="仿宋_GB2312" w:eastAsia="仿宋_GB2312" w:hAnsi="仿宋" w:cs="Verdana" w:hint="eastAsia"/>
          <w:kern w:val="0"/>
          <w:sz w:val="30"/>
          <w:szCs w:val="30"/>
        </w:rPr>
        <w:t>。</w:t>
      </w:r>
    </w:p>
    <w:p w:rsidR="00723CF9" w:rsidRDefault="00E927DF">
      <w:pPr>
        <w:widowControl/>
        <w:spacing w:line="540" w:lineRule="exact"/>
        <w:ind w:firstLineChars="200" w:firstLine="600"/>
        <w:jc w:val="left"/>
        <w:rPr>
          <w:rFonts w:ascii="仿宋_GB2312" w:eastAsia="仿宋_GB2312" w:hAnsi="仿宋" w:cs="Verdana"/>
          <w:kern w:val="0"/>
          <w:sz w:val="30"/>
          <w:szCs w:val="30"/>
        </w:rPr>
      </w:pPr>
      <w:r>
        <w:rPr>
          <w:rFonts w:ascii="仿宋_GB2312" w:eastAsia="仿宋_GB2312" w:hAnsi="仿宋" w:cs="Verdana" w:hint="eastAsia"/>
          <w:kern w:val="0"/>
          <w:sz w:val="30"/>
          <w:szCs w:val="30"/>
        </w:rPr>
        <w:t>4</w:t>
      </w:r>
      <w:r w:rsidR="00BC3811">
        <w:rPr>
          <w:rFonts w:ascii="仿宋_GB2312" w:eastAsia="仿宋_GB2312" w:hAnsi="仿宋" w:cs="Verdana" w:hint="eastAsia"/>
          <w:kern w:val="0"/>
          <w:sz w:val="30"/>
          <w:szCs w:val="30"/>
        </w:rPr>
        <w:t>.各学院邀请主讲嘉宾应为国内外科研院所知名学者（二级教授及以上）及社会各界杰出人士，人文社科类专业经审批后可适当放宽条件。</w:t>
      </w:r>
    </w:p>
    <w:p w:rsidR="00723CF9" w:rsidRDefault="00E927DF">
      <w:pPr>
        <w:widowControl/>
        <w:spacing w:line="540" w:lineRule="exact"/>
        <w:ind w:firstLineChars="200" w:firstLine="600"/>
        <w:jc w:val="left"/>
        <w:rPr>
          <w:rFonts w:ascii="仿宋_GB2312" w:eastAsia="仿宋_GB2312" w:hAnsi="仿宋" w:cs="Verdana"/>
          <w:kern w:val="0"/>
          <w:sz w:val="30"/>
          <w:szCs w:val="30"/>
        </w:rPr>
      </w:pPr>
      <w:r>
        <w:rPr>
          <w:rFonts w:ascii="仿宋_GB2312" w:eastAsia="仿宋_GB2312" w:hAnsi="仿宋" w:cs="Verdana" w:hint="eastAsia"/>
          <w:kern w:val="0"/>
          <w:sz w:val="30"/>
          <w:szCs w:val="30"/>
        </w:rPr>
        <w:t>5</w:t>
      </w:r>
      <w:r w:rsidR="00BC3811">
        <w:rPr>
          <w:rFonts w:ascii="仿宋_GB2312" w:eastAsia="仿宋_GB2312" w:hAnsi="仿宋" w:cs="Verdana" w:hint="eastAsia"/>
          <w:kern w:val="0"/>
          <w:sz w:val="30"/>
          <w:szCs w:val="30"/>
        </w:rPr>
        <w:t>.具体申请、举办、报销要求及流程详见：</w:t>
      </w:r>
      <w:r w:rsidR="00BC3811">
        <w:rPr>
          <w:rFonts w:ascii="仿宋_GB2312" w:eastAsia="仿宋_GB2312" w:hAnsi="仿宋" w:cs="Verdana" w:hint="eastAsia"/>
          <w:b/>
          <w:kern w:val="0"/>
          <w:sz w:val="30"/>
          <w:szCs w:val="30"/>
        </w:rPr>
        <w:t>山东科技大学“名家讲坛”活动工作流程</w:t>
      </w:r>
      <w:r w:rsidR="00BC3811" w:rsidRPr="00E01B31">
        <w:rPr>
          <w:rFonts w:ascii="仿宋_GB2312" w:eastAsia="仿宋_GB2312" w:hAnsi="仿宋" w:cs="Verdana" w:hint="eastAsia"/>
          <w:kern w:val="0"/>
          <w:sz w:val="30"/>
          <w:szCs w:val="30"/>
        </w:rPr>
        <w:t>（</w:t>
      </w:r>
      <w:r w:rsidR="00E01B31" w:rsidRPr="00E01B31">
        <w:rPr>
          <w:rFonts w:ascii="仿宋_GB2312" w:eastAsia="仿宋_GB2312" w:hAnsi="仿宋" w:cs="Verdana" w:hint="eastAsia"/>
          <w:kern w:val="0"/>
          <w:sz w:val="30"/>
          <w:szCs w:val="30"/>
        </w:rPr>
        <w:t>研究生院网站:研究生工作部常用下载</w:t>
      </w:r>
      <w:r w:rsidR="00BC3811" w:rsidRPr="00E01B31">
        <w:rPr>
          <w:rFonts w:ascii="仿宋_GB2312" w:eastAsia="仿宋_GB2312" w:hAnsi="仿宋" w:cs="Verdana" w:hint="eastAsia"/>
          <w:kern w:val="0"/>
          <w:sz w:val="30"/>
          <w:szCs w:val="30"/>
        </w:rPr>
        <w:t>）</w:t>
      </w:r>
      <w:r w:rsidR="00BC3811">
        <w:rPr>
          <w:rFonts w:ascii="仿宋_GB2312" w:eastAsia="仿宋_GB2312" w:hAnsi="仿宋" w:cs="Verdana" w:hint="eastAsia"/>
          <w:kern w:val="0"/>
          <w:sz w:val="30"/>
          <w:szCs w:val="30"/>
        </w:rPr>
        <w:t>。</w:t>
      </w:r>
    </w:p>
    <w:p w:rsidR="00723CF9" w:rsidRDefault="00BC3811">
      <w:pPr>
        <w:widowControl/>
        <w:spacing w:line="540" w:lineRule="exact"/>
        <w:ind w:firstLineChars="200" w:firstLine="602"/>
        <w:jc w:val="left"/>
        <w:rPr>
          <w:rFonts w:ascii="仿宋_GB2312" w:eastAsia="仿宋_GB2312" w:hAnsi="仿宋" w:cs="Verdana"/>
          <w:b/>
          <w:kern w:val="0"/>
          <w:sz w:val="30"/>
          <w:szCs w:val="30"/>
        </w:rPr>
      </w:pPr>
      <w:r>
        <w:rPr>
          <w:rFonts w:ascii="仿宋_GB2312" w:eastAsia="仿宋_GB2312" w:hAnsi="仿宋" w:cs="Verdana" w:hint="eastAsia"/>
          <w:b/>
          <w:kern w:val="0"/>
          <w:sz w:val="30"/>
          <w:szCs w:val="30"/>
        </w:rPr>
        <w:t>三、活动宣传</w:t>
      </w:r>
    </w:p>
    <w:p w:rsidR="00723CF9" w:rsidRDefault="00BC3811">
      <w:pPr>
        <w:widowControl/>
        <w:spacing w:line="540" w:lineRule="exact"/>
        <w:ind w:firstLineChars="200" w:firstLine="600"/>
        <w:jc w:val="left"/>
        <w:rPr>
          <w:rFonts w:ascii="仿宋_GB2312" w:eastAsia="仿宋_GB2312" w:hAnsi="仿宋" w:cs="Verdana"/>
          <w:kern w:val="0"/>
          <w:sz w:val="30"/>
          <w:szCs w:val="30"/>
        </w:rPr>
      </w:pPr>
      <w:r>
        <w:rPr>
          <w:rFonts w:ascii="仿宋_GB2312" w:eastAsia="仿宋_GB2312" w:hAnsi="仿宋" w:cs="Verdana" w:hint="eastAsia"/>
          <w:kern w:val="0"/>
          <w:sz w:val="30"/>
          <w:szCs w:val="30"/>
        </w:rPr>
        <w:t>各学院要做好“名家讲坛”活动新闻宣传工作，并于讲坛举办前</w:t>
      </w:r>
      <w:r w:rsidR="00C8173A">
        <w:rPr>
          <w:rFonts w:ascii="仿宋_GB2312" w:eastAsia="仿宋_GB2312" w:hAnsi="仿宋" w:cs="Verdana" w:hint="eastAsia"/>
          <w:kern w:val="0"/>
          <w:sz w:val="30"/>
          <w:szCs w:val="30"/>
        </w:rPr>
        <w:t>2</w:t>
      </w:r>
      <w:r>
        <w:rPr>
          <w:rFonts w:ascii="仿宋_GB2312" w:eastAsia="仿宋_GB2312" w:hAnsi="仿宋" w:cs="Verdana" w:hint="eastAsia"/>
          <w:kern w:val="0"/>
          <w:sz w:val="30"/>
          <w:szCs w:val="30"/>
        </w:rPr>
        <w:t>天，在学校及学院网站进行前期宣传活动，讲坛完成后2个工作日内须在校园网宣传报道，各学院需将活动新闻稿及活动照片发送至skdmjjt@126.com，并积极向《山东科大报》等媒体投稿。新闻稿应简介主讲人或点评专家学者的背景资料，应以学术综述的方式，系统、全面、详细记录主讲人学术观点，力求全面反映讲座内容，突出学术亮点。</w:t>
      </w:r>
    </w:p>
    <w:p w:rsidR="00723CF9" w:rsidRDefault="00BC3811">
      <w:pPr>
        <w:widowControl/>
        <w:spacing w:line="540" w:lineRule="exact"/>
        <w:ind w:firstLineChars="200" w:firstLine="602"/>
        <w:jc w:val="left"/>
        <w:rPr>
          <w:rFonts w:ascii="仿宋_GB2312" w:eastAsia="仿宋_GB2312" w:hAnsi="仿宋" w:cs="Verdana"/>
          <w:b/>
          <w:kern w:val="0"/>
          <w:sz w:val="30"/>
          <w:szCs w:val="30"/>
        </w:rPr>
      </w:pPr>
      <w:r>
        <w:rPr>
          <w:rFonts w:ascii="仿宋_GB2312" w:eastAsia="仿宋_GB2312" w:hAnsi="仿宋" w:cs="Verdana" w:hint="eastAsia"/>
          <w:b/>
          <w:kern w:val="0"/>
          <w:sz w:val="30"/>
          <w:szCs w:val="30"/>
        </w:rPr>
        <w:t>四、工作要求</w:t>
      </w:r>
    </w:p>
    <w:p w:rsidR="00B01936" w:rsidRDefault="00BC3811" w:rsidP="003E22D1">
      <w:pPr>
        <w:widowControl/>
        <w:spacing w:line="540" w:lineRule="exact"/>
        <w:ind w:firstLineChars="200" w:firstLine="600"/>
        <w:jc w:val="left"/>
        <w:rPr>
          <w:rFonts w:ascii="仿宋_GB2312" w:eastAsia="仿宋_GB2312" w:hAnsi="仿宋" w:cs="Verdana"/>
          <w:kern w:val="0"/>
          <w:sz w:val="30"/>
          <w:szCs w:val="30"/>
        </w:rPr>
      </w:pPr>
      <w:r>
        <w:rPr>
          <w:rFonts w:ascii="仿宋_GB2312" w:eastAsia="仿宋_GB2312" w:hAnsi="仿宋" w:cs="Verdana" w:hint="eastAsia"/>
          <w:kern w:val="0"/>
          <w:sz w:val="30"/>
          <w:szCs w:val="30"/>
        </w:rPr>
        <w:t>各学院要高度重视“名家讲坛”工作，将此项工作作为学院加强学术交流，浓厚学术氛围，提升青年教师和研究生成长成才的重要措施。</w:t>
      </w:r>
      <w:r w:rsidR="008551D3">
        <w:rPr>
          <w:rFonts w:ascii="仿宋_GB2312" w:eastAsia="仿宋_GB2312" w:hAnsi="仿宋" w:cs="Verdana" w:hint="eastAsia"/>
          <w:kern w:val="0"/>
          <w:sz w:val="30"/>
          <w:szCs w:val="30"/>
        </w:rPr>
        <w:t>请各学院</w:t>
      </w:r>
      <w:r>
        <w:rPr>
          <w:rFonts w:ascii="仿宋_GB2312" w:eastAsia="仿宋_GB2312" w:hAnsi="仿宋" w:cs="Verdana" w:hint="eastAsia"/>
          <w:kern w:val="0"/>
          <w:sz w:val="30"/>
          <w:szCs w:val="30"/>
        </w:rPr>
        <w:t>精心谋划，扎实做好学院承办计划，并于3月1</w:t>
      </w:r>
      <w:r w:rsidR="00953617">
        <w:rPr>
          <w:rFonts w:ascii="仿宋_GB2312" w:eastAsia="仿宋_GB2312" w:hAnsi="仿宋" w:cs="Verdana" w:hint="eastAsia"/>
          <w:kern w:val="0"/>
          <w:sz w:val="30"/>
          <w:szCs w:val="30"/>
        </w:rPr>
        <w:t>6</w:t>
      </w:r>
      <w:r>
        <w:rPr>
          <w:rFonts w:ascii="仿宋_GB2312" w:eastAsia="仿宋_GB2312" w:hAnsi="仿宋" w:cs="Verdana" w:hint="eastAsia"/>
          <w:kern w:val="0"/>
          <w:sz w:val="30"/>
          <w:szCs w:val="30"/>
        </w:rPr>
        <w:t>日前将</w:t>
      </w:r>
      <w:r>
        <w:rPr>
          <w:rFonts w:ascii="仿宋_GB2312" w:eastAsia="仿宋_GB2312" w:hAnsi="仿宋" w:cs="Verdana" w:hint="eastAsia"/>
          <w:b/>
          <w:kern w:val="0"/>
          <w:sz w:val="30"/>
          <w:szCs w:val="30"/>
        </w:rPr>
        <w:t>《201</w:t>
      </w:r>
      <w:r w:rsidR="00E17BE7">
        <w:rPr>
          <w:rFonts w:ascii="仿宋_GB2312" w:eastAsia="仿宋_GB2312" w:hAnsi="仿宋" w:cs="Verdana" w:hint="eastAsia"/>
          <w:b/>
          <w:kern w:val="0"/>
          <w:sz w:val="30"/>
          <w:szCs w:val="30"/>
        </w:rPr>
        <w:t>8</w:t>
      </w:r>
      <w:r>
        <w:rPr>
          <w:rFonts w:ascii="仿宋_GB2312" w:eastAsia="仿宋_GB2312" w:hAnsi="仿宋" w:cs="Verdana" w:hint="eastAsia"/>
          <w:b/>
          <w:kern w:val="0"/>
          <w:sz w:val="30"/>
          <w:szCs w:val="30"/>
        </w:rPr>
        <w:t>年“名家讲坛”计划表》（</w:t>
      </w:r>
      <w:r w:rsidR="00E01B31">
        <w:rPr>
          <w:rFonts w:ascii="仿宋_GB2312" w:eastAsia="仿宋_GB2312" w:hAnsi="仿宋" w:cs="Verdana" w:hint="eastAsia"/>
          <w:b/>
          <w:kern w:val="0"/>
          <w:sz w:val="30"/>
          <w:szCs w:val="30"/>
        </w:rPr>
        <w:t>见</w:t>
      </w:r>
      <w:r>
        <w:rPr>
          <w:rFonts w:ascii="仿宋_GB2312" w:eastAsia="仿宋_GB2312" w:hAnsi="仿宋" w:cs="Verdana" w:hint="eastAsia"/>
          <w:b/>
          <w:kern w:val="0"/>
          <w:sz w:val="30"/>
          <w:szCs w:val="30"/>
        </w:rPr>
        <w:t>附件）</w:t>
      </w:r>
      <w:r>
        <w:rPr>
          <w:rFonts w:ascii="仿宋_GB2312" w:eastAsia="仿宋_GB2312" w:hAnsi="仿宋" w:cs="Verdana" w:hint="eastAsia"/>
          <w:kern w:val="0"/>
          <w:sz w:val="30"/>
          <w:szCs w:val="30"/>
        </w:rPr>
        <w:t>报研究生工作部，</w:t>
      </w:r>
      <w:hyperlink r:id="rId8" w:history="1">
        <w:r>
          <w:rPr>
            <w:rStyle w:val="a4"/>
            <w:rFonts w:ascii="仿宋_GB2312" w:eastAsia="仿宋_GB2312" w:hAnsi="仿宋" w:cs="Verdana" w:hint="eastAsia"/>
            <w:kern w:val="0"/>
            <w:sz w:val="30"/>
            <w:szCs w:val="30"/>
          </w:rPr>
          <w:t>电子版发送至sdkdygb@126.com</w:t>
        </w:r>
      </w:hyperlink>
      <w:r>
        <w:rPr>
          <w:rFonts w:ascii="仿宋_GB2312" w:eastAsia="仿宋_GB2312" w:hAnsi="仿宋" w:cs="Verdana" w:hint="eastAsia"/>
          <w:kern w:val="0"/>
          <w:sz w:val="30"/>
          <w:szCs w:val="30"/>
        </w:rPr>
        <w:t>。</w:t>
      </w:r>
    </w:p>
    <w:p w:rsidR="003E22D1" w:rsidRPr="00B01936" w:rsidRDefault="003E22D1" w:rsidP="003E22D1">
      <w:pPr>
        <w:widowControl/>
        <w:spacing w:line="540" w:lineRule="exact"/>
        <w:ind w:firstLineChars="200" w:firstLine="600"/>
        <w:jc w:val="left"/>
        <w:rPr>
          <w:rFonts w:ascii="仿宋_GB2312" w:eastAsia="仿宋_GB2312" w:hAnsi="仿宋" w:cs="Verdana"/>
          <w:kern w:val="0"/>
          <w:sz w:val="30"/>
          <w:szCs w:val="30"/>
        </w:rPr>
      </w:pPr>
    </w:p>
    <w:p w:rsidR="00723CF9" w:rsidRDefault="00BC3811">
      <w:pPr>
        <w:widowControl/>
        <w:spacing w:line="540" w:lineRule="exact"/>
        <w:ind w:firstLineChars="1900" w:firstLine="5700"/>
        <w:jc w:val="left"/>
        <w:rPr>
          <w:rFonts w:ascii="仿宋_GB2312" w:eastAsia="仿宋_GB2312" w:hAnsi="仿宋" w:cs="Verdana"/>
          <w:kern w:val="0"/>
          <w:sz w:val="30"/>
          <w:szCs w:val="30"/>
        </w:rPr>
      </w:pPr>
      <w:r>
        <w:rPr>
          <w:rFonts w:ascii="仿宋_GB2312" w:eastAsia="仿宋_GB2312" w:hAnsi="仿宋" w:cs="Verdana" w:hint="eastAsia"/>
          <w:kern w:val="0"/>
          <w:sz w:val="30"/>
          <w:szCs w:val="30"/>
        </w:rPr>
        <w:t>研究生工作部</w:t>
      </w:r>
    </w:p>
    <w:p w:rsidR="00723CF9" w:rsidRDefault="00BC3811" w:rsidP="003E22D1">
      <w:pPr>
        <w:widowControl/>
        <w:spacing w:line="540" w:lineRule="exact"/>
        <w:ind w:firstLineChars="1800" w:firstLine="5400"/>
        <w:jc w:val="left"/>
        <w:rPr>
          <w:rFonts w:ascii="仿宋_GB2312" w:eastAsia="仿宋_GB2312" w:hAnsi="仿宋" w:cs="Verdana"/>
          <w:kern w:val="0"/>
          <w:sz w:val="30"/>
          <w:szCs w:val="30"/>
        </w:rPr>
      </w:pPr>
      <w:r>
        <w:rPr>
          <w:rFonts w:ascii="仿宋_GB2312" w:eastAsia="仿宋_GB2312" w:hAnsi="仿宋" w:cs="Verdana" w:hint="eastAsia"/>
          <w:kern w:val="0"/>
          <w:sz w:val="30"/>
          <w:szCs w:val="30"/>
        </w:rPr>
        <w:t>二〇一</w:t>
      </w:r>
      <w:r w:rsidR="003E22D1">
        <w:rPr>
          <w:rFonts w:ascii="仿宋_GB2312" w:eastAsia="仿宋_GB2312" w:hAnsi="仿宋" w:cs="Verdana" w:hint="eastAsia"/>
          <w:kern w:val="0"/>
          <w:sz w:val="30"/>
          <w:szCs w:val="30"/>
        </w:rPr>
        <w:t>八</w:t>
      </w:r>
      <w:r>
        <w:rPr>
          <w:rFonts w:ascii="仿宋_GB2312" w:eastAsia="仿宋_GB2312" w:hAnsi="仿宋" w:cs="Verdana" w:hint="eastAsia"/>
          <w:kern w:val="0"/>
          <w:sz w:val="30"/>
          <w:szCs w:val="30"/>
        </w:rPr>
        <w:t>年</w:t>
      </w:r>
      <w:r w:rsidR="003E22D1">
        <w:rPr>
          <w:rFonts w:ascii="仿宋_GB2312" w:eastAsia="仿宋_GB2312" w:hAnsi="仿宋" w:cs="Verdana" w:hint="eastAsia"/>
          <w:kern w:val="0"/>
          <w:sz w:val="30"/>
          <w:szCs w:val="30"/>
        </w:rPr>
        <w:t>三</w:t>
      </w:r>
      <w:r>
        <w:rPr>
          <w:rFonts w:ascii="仿宋_GB2312" w:eastAsia="仿宋_GB2312" w:hAnsi="仿宋" w:cs="Verdana" w:hint="eastAsia"/>
          <w:kern w:val="0"/>
          <w:sz w:val="30"/>
          <w:szCs w:val="30"/>
        </w:rPr>
        <w:t>月</w:t>
      </w:r>
      <w:r w:rsidR="00172E7F">
        <w:rPr>
          <w:rFonts w:ascii="仿宋_GB2312" w:eastAsia="仿宋_GB2312" w:hAnsi="仿宋" w:cs="Verdana" w:hint="eastAsia"/>
          <w:kern w:val="0"/>
          <w:sz w:val="30"/>
          <w:szCs w:val="30"/>
        </w:rPr>
        <w:t>六</w:t>
      </w:r>
      <w:r>
        <w:rPr>
          <w:rFonts w:ascii="仿宋_GB2312" w:eastAsia="仿宋_GB2312" w:hAnsi="仿宋" w:cs="Verdana" w:hint="eastAsia"/>
          <w:kern w:val="0"/>
          <w:sz w:val="30"/>
          <w:szCs w:val="30"/>
        </w:rPr>
        <w:t>日</w:t>
      </w:r>
    </w:p>
    <w:p w:rsidR="00723CF9" w:rsidRDefault="00BC3811">
      <w:pPr>
        <w:spacing w:line="56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cs="仿宋_GB2312" w:hint="eastAsia"/>
          <w:b/>
          <w:sz w:val="28"/>
          <w:szCs w:val="28"/>
        </w:rPr>
        <w:lastRenderedPageBreak/>
        <w:t>附件</w:t>
      </w:r>
      <w:r>
        <w:rPr>
          <w:rFonts w:ascii="宋体" w:hAnsi="宋体" w:cs="仿宋_GB2312" w:hint="eastAsia"/>
          <w:sz w:val="28"/>
          <w:szCs w:val="28"/>
        </w:rPr>
        <w:t>：</w:t>
      </w:r>
    </w:p>
    <w:p w:rsidR="00723CF9" w:rsidRDefault="00BC3811">
      <w:pPr>
        <w:jc w:val="center"/>
        <w:rPr>
          <w:rFonts w:ascii="黑体" w:eastAsia="黑体" w:hAnsi="黑体" w:cs="仿宋_GB2312"/>
          <w:b/>
          <w:sz w:val="32"/>
          <w:szCs w:val="32"/>
        </w:rPr>
      </w:pPr>
      <w:r>
        <w:rPr>
          <w:rFonts w:ascii="黑体" w:eastAsia="黑体" w:hAnsi="黑体" w:cs="仿宋_GB2312" w:hint="eastAsia"/>
          <w:b/>
          <w:sz w:val="32"/>
          <w:szCs w:val="32"/>
        </w:rPr>
        <w:t>201</w:t>
      </w:r>
      <w:r w:rsidR="00800583">
        <w:rPr>
          <w:rFonts w:ascii="黑体" w:eastAsia="黑体" w:hAnsi="黑体" w:cs="仿宋_GB2312" w:hint="eastAsia"/>
          <w:b/>
          <w:sz w:val="32"/>
          <w:szCs w:val="32"/>
        </w:rPr>
        <w:t>8</w:t>
      </w:r>
      <w:r>
        <w:rPr>
          <w:rFonts w:ascii="黑体" w:eastAsia="黑体" w:hAnsi="黑体" w:cs="仿宋_GB2312" w:hint="eastAsia"/>
          <w:b/>
          <w:sz w:val="32"/>
          <w:szCs w:val="32"/>
        </w:rPr>
        <w:t>年“名家讲坛”计划表</w:t>
      </w:r>
    </w:p>
    <w:p w:rsidR="00723CF9" w:rsidRDefault="00BC3811">
      <w:pPr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单位：（盖章）</w:t>
      </w:r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7"/>
        <w:gridCol w:w="2738"/>
        <w:gridCol w:w="2829"/>
        <w:gridCol w:w="1876"/>
      </w:tblGrid>
      <w:tr w:rsidR="00723CF9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BC3811">
            <w:pPr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主讲人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BC3811">
            <w:pPr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单位、职务、职称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BC3811">
            <w:pPr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报告题目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BC3811">
            <w:pPr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拟举办时间</w:t>
            </w:r>
          </w:p>
        </w:tc>
      </w:tr>
      <w:tr w:rsidR="00723CF9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</w:tr>
      <w:tr w:rsidR="00723CF9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</w:tr>
      <w:tr w:rsidR="00723CF9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</w:tr>
      <w:tr w:rsidR="00723CF9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</w:tr>
      <w:tr w:rsidR="00723CF9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</w:tr>
      <w:tr w:rsidR="00723CF9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</w:tr>
      <w:tr w:rsidR="00723CF9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</w:tr>
      <w:tr w:rsidR="00723CF9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</w:tr>
      <w:tr w:rsidR="00723CF9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</w:tr>
      <w:tr w:rsidR="00723CF9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</w:tr>
      <w:tr w:rsidR="00723CF9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</w:tr>
      <w:tr w:rsidR="00723CF9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</w:tr>
      <w:tr w:rsidR="00723CF9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</w:tr>
      <w:tr w:rsidR="00723CF9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F9" w:rsidRDefault="00723CF9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</w:p>
        </w:tc>
      </w:tr>
    </w:tbl>
    <w:p w:rsidR="00723CF9" w:rsidRDefault="00BC3811">
      <w:pPr>
        <w:rPr>
          <w:rFonts w:ascii="仿宋_GB2312" w:eastAsia="仿宋_GB2312" w:hAnsi="Verdana" w:cs="Verdana"/>
          <w:kern w:val="0"/>
          <w:sz w:val="18"/>
          <w:szCs w:val="18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活动负责人（签字）：             电话：</w:t>
      </w:r>
    </w:p>
    <w:p w:rsidR="00723CF9" w:rsidRDefault="00723CF9">
      <w:pPr>
        <w:spacing w:line="560" w:lineRule="exact"/>
        <w:jc w:val="left"/>
        <w:rPr>
          <w:rFonts w:ascii="宋体" w:hAnsi="宋体" w:cs="仿宋_GB2312"/>
          <w:b/>
          <w:sz w:val="32"/>
          <w:szCs w:val="32"/>
        </w:rPr>
      </w:pPr>
    </w:p>
    <w:p w:rsidR="006127FB" w:rsidRDefault="006127FB">
      <w:pPr>
        <w:spacing w:line="560" w:lineRule="exact"/>
        <w:jc w:val="left"/>
        <w:rPr>
          <w:rFonts w:ascii="宋体" w:hAnsi="宋体" w:cs="仿宋_GB2312"/>
          <w:b/>
          <w:sz w:val="32"/>
          <w:szCs w:val="32"/>
        </w:rPr>
      </w:pPr>
    </w:p>
    <w:p w:rsidR="006127FB" w:rsidRDefault="006127FB">
      <w:pPr>
        <w:spacing w:line="560" w:lineRule="exact"/>
        <w:jc w:val="left"/>
        <w:rPr>
          <w:rFonts w:ascii="宋体" w:hAnsi="宋体" w:cs="仿宋_GB2312"/>
          <w:b/>
          <w:sz w:val="32"/>
          <w:szCs w:val="32"/>
        </w:rPr>
      </w:pPr>
    </w:p>
    <w:sectPr w:rsidR="006127FB" w:rsidSect="003E22D1">
      <w:footerReference w:type="default" r:id="rId9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745" w:rsidRDefault="00842745" w:rsidP="00723C07">
      <w:r>
        <w:separator/>
      </w:r>
    </w:p>
  </w:endnote>
  <w:endnote w:type="continuationSeparator" w:id="0">
    <w:p w:rsidR="00842745" w:rsidRDefault="00842745" w:rsidP="00723C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hakuyoxingshu7000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C07" w:rsidRDefault="00E755D3">
    <w:pPr>
      <w:pStyle w:val="a7"/>
      <w:jc w:val="center"/>
    </w:pPr>
    <w:r>
      <w:fldChar w:fldCharType="begin"/>
    </w:r>
    <w:r w:rsidR="00723C07">
      <w:instrText>PAGE   \* MERGEFORMAT</w:instrText>
    </w:r>
    <w:r>
      <w:fldChar w:fldCharType="separate"/>
    </w:r>
    <w:r w:rsidR="001B7AFC" w:rsidRPr="001B7AFC">
      <w:rPr>
        <w:noProof/>
        <w:lang w:val="zh-CN"/>
      </w:rPr>
      <w:t>3</w:t>
    </w:r>
    <w:r>
      <w:fldChar w:fldCharType="end"/>
    </w:r>
  </w:p>
  <w:p w:rsidR="00723C07" w:rsidRDefault="00723C0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745" w:rsidRDefault="00842745" w:rsidP="00723C07">
      <w:r>
        <w:separator/>
      </w:r>
    </w:p>
  </w:footnote>
  <w:footnote w:type="continuationSeparator" w:id="0">
    <w:p w:rsidR="00842745" w:rsidRDefault="00842745" w:rsidP="00723C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48B"/>
    <w:rsid w:val="000474CD"/>
    <w:rsid w:val="000E1B3F"/>
    <w:rsid w:val="00172E7F"/>
    <w:rsid w:val="00180C7C"/>
    <w:rsid w:val="001A49E9"/>
    <w:rsid w:val="001A7BF1"/>
    <w:rsid w:val="001B6401"/>
    <w:rsid w:val="001B7AFC"/>
    <w:rsid w:val="00224825"/>
    <w:rsid w:val="00231C04"/>
    <w:rsid w:val="002444C5"/>
    <w:rsid w:val="00291303"/>
    <w:rsid w:val="00312C6D"/>
    <w:rsid w:val="00325B03"/>
    <w:rsid w:val="003B029D"/>
    <w:rsid w:val="003E22D1"/>
    <w:rsid w:val="003E548B"/>
    <w:rsid w:val="003F3BA9"/>
    <w:rsid w:val="004C36ED"/>
    <w:rsid w:val="00510E0E"/>
    <w:rsid w:val="0059576A"/>
    <w:rsid w:val="006127FB"/>
    <w:rsid w:val="0062488A"/>
    <w:rsid w:val="006C4DC8"/>
    <w:rsid w:val="00700F13"/>
    <w:rsid w:val="00723C07"/>
    <w:rsid w:val="00723CF9"/>
    <w:rsid w:val="00732298"/>
    <w:rsid w:val="007569B6"/>
    <w:rsid w:val="00764D3A"/>
    <w:rsid w:val="00800583"/>
    <w:rsid w:val="00842745"/>
    <w:rsid w:val="008551D3"/>
    <w:rsid w:val="008A2C89"/>
    <w:rsid w:val="00932FB6"/>
    <w:rsid w:val="00953617"/>
    <w:rsid w:val="009651D7"/>
    <w:rsid w:val="00A65650"/>
    <w:rsid w:val="00AC7DCA"/>
    <w:rsid w:val="00B01936"/>
    <w:rsid w:val="00B36D30"/>
    <w:rsid w:val="00B7399F"/>
    <w:rsid w:val="00BC3811"/>
    <w:rsid w:val="00C01E21"/>
    <w:rsid w:val="00C8173A"/>
    <w:rsid w:val="00CB7B39"/>
    <w:rsid w:val="00E01B31"/>
    <w:rsid w:val="00E04255"/>
    <w:rsid w:val="00E17BE7"/>
    <w:rsid w:val="00E755D3"/>
    <w:rsid w:val="00E927DF"/>
    <w:rsid w:val="00F029E0"/>
    <w:rsid w:val="00FC2B37"/>
    <w:rsid w:val="59051C46"/>
    <w:rsid w:val="5CEC2445"/>
    <w:rsid w:val="74215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uiPriority="99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D3A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rsid w:val="00764D3A"/>
    <w:pPr>
      <w:spacing w:before="100" w:beforeAutospacing="1" w:after="100" w:afterAutospacing="1"/>
      <w:jc w:val="left"/>
      <w:outlineLvl w:val="1"/>
    </w:pPr>
    <w:rPr>
      <w:rFonts w:ascii="宋体" w:hAnsi="宋体"/>
      <w:b/>
      <w:kern w:val="0"/>
      <w:sz w:val="36"/>
      <w:szCs w:val="3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764D3A"/>
    <w:pPr>
      <w:ind w:leftChars="2500" w:left="100"/>
    </w:pPr>
    <w:rPr>
      <w:kern w:val="0"/>
      <w:sz w:val="20"/>
      <w:lang/>
    </w:rPr>
  </w:style>
  <w:style w:type="character" w:styleId="a4">
    <w:name w:val="Hyperlink"/>
    <w:uiPriority w:val="99"/>
    <w:unhideWhenUsed/>
    <w:rsid w:val="00764D3A"/>
    <w:rPr>
      <w:color w:val="0000FF"/>
      <w:u w:val="single"/>
    </w:rPr>
  </w:style>
  <w:style w:type="character" w:customStyle="1" w:styleId="2Char">
    <w:name w:val="标题 2 Char"/>
    <w:link w:val="2"/>
    <w:semiHidden/>
    <w:rsid w:val="00764D3A"/>
    <w:rPr>
      <w:rFonts w:ascii="宋体" w:eastAsia="宋体" w:hAnsi="宋体" w:cs="宋体"/>
      <w:b/>
      <w:kern w:val="0"/>
      <w:sz w:val="36"/>
      <w:szCs w:val="36"/>
    </w:rPr>
  </w:style>
  <w:style w:type="character" w:customStyle="1" w:styleId="Char">
    <w:name w:val="日期 Char"/>
    <w:link w:val="a3"/>
    <w:uiPriority w:val="99"/>
    <w:semiHidden/>
    <w:rsid w:val="00764D3A"/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Char0"/>
    <w:semiHidden/>
    <w:unhideWhenUsed/>
    <w:rsid w:val="00723C07"/>
    <w:rPr>
      <w:sz w:val="18"/>
      <w:szCs w:val="18"/>
      <w:lang/>
    </w:rPr>
  </w:style>
  <w:style w:type="character" w:customStyle="1" w:styleId="Char0">
    <w:name w:val="批注框文本 Char"/>
    <w:link w:val="a5"/>
    <w:semiHidden/>
    <w:rsid w:val="00723C07"/>
    <w:rPr>
      <w:kern w:val="2"/>
      <w:sz w:val="18"/>
      <w:szCs w:val="18"/>
    </w:rPr>
  </w:style>
  <w:style w:type="paragraph" w:styleId="a6">
    <w:name w:val="header"/>
    <w:basedOn w:val="a"/>
    <w:link w:val="Char1"/>
    <w:unhideWhenUsed/>
    <w:rsid w:val="00723C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1">
    <w:name w:val="页眉 Char"/>
    <w:link w:val="a6"/>
    <w:rsid w:val="00723C07"/>
    <w:rPr>
      <w:kern w:val="2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723C07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2">
    <w:name w:val="页脚 Char"/>
    <w:link w:val="a7"/>
    <w:uiPriority w:val="99"/>
    <w:rsid w:val="00723C0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5;&#23376;&#29256;&#21457;&#36865;&#33267;sdkdygb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 textRotate="1"/>
    <customShpInfo spid="_x0000_s1031" textRotate="1"/>
    <customShpInfo spid="_x0000_s1033" textRotate="1"/>
    <customShpInfo spid="_x0000_s1035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53674A-06F7-47C6-81C8-E1D5BD57A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山东科技大学研究生院</dc:title>
  <dc:creator>靳文娟</dc:creator>
  <cp:lastModifiedBy>Administrator</cp:lastModifiedBy>
  <cp:revision>24</cp:revision>
  <cp:lastPrinted>2017-02-24T00:58:00Z</cp:lastPrinted>
  <dcterms:created xsi:type="dcterms:W3CDTF">2017-02-21T07:30:00Z</dcterms:created>
  <dcterms:modified xsi:type="dcterms:W3CDTF">2018-03-06T00:52:00Z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